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7D" w:rsidRPr="006603C2" w:rsidRDefault="00144D7D" w:rsidP="00144D7D">
      <w:pPr>
        <w:jc w:val="center"/>
        <w:rPr>
          <w:sz w:val="28"/>
          <w:szCs w:val="28"/>
        </w:rPr>
      </w:pPr>
      <w:bookmarkStart w:id="0" w:name="_GoBack"/>
      <w:bookmarkEnd w:id="0"/>
      <w:r w:rsidRPr="006603C2">
        <w:rPr>
          <w:b/>
          <w:i/>
          <w:sz w:val="28"/>
          <w:szCs w:val="28"/>
        </w:rPr>
        <w:t xml:space="preserve">CALVIN COLLEGE </w:t>
      </w:r>
      <w:r w:rsidRPr="006603C2">
        <w:rPr>
          <w:b/>
          <w:sz w:val="28"/>
          <w:szCs w:val="28"/>
        </w:rPr>
        <w:t>and</w:t>
      </w:r>
      <w:r w:rsidRPr="006603C2">
        <w:rPr>
          <w:b/>
          <w:i/>
          <w:sz w:val="28"/>
          <w:szCs w:val="28"/>
        </w:rPr>
        <w:t xml:space="preserve"> KÁROLI</w:t>
      </w:r>
      <w:r w:rsidRPr="006603C2">
        <w:rPr>
          <w:b/>
          <w:sz w:val="28"/>
          <w:szCs w:val="28"/>
        </w:rPr>
        <w:t xml:space="preserve"> –</w:t>
      </w:r>
    </w:p>
    <w:p w:rsidR="00144D7D" w:rsidRPr="006603C2" w:rsidRDefault="00144D7D" w:rsidP="00144D7D">
      <w:pPr>
        <w:pStyle w:val="Cmsor4"/>
        <w:ind w:left="0" w:firstLine="0"/>
        <w:rPr>
          <w:sz w:val="28"/>
          <w:szCs w:val="28"/>
        </w:rPr>
      </w:pPr>
      <w:r w:rsidRPr="006603C2">
        <w:rPr>
          <w:sz w:val="28"/>
          <w:szCs w:val="28"/>
        </w:rPr>
        <w:t>CALL FOR APPLICATIONS</w:t>
      </w:r>
    </w:p>
    <w:p w:rsidR="00144D7D" w:rsidRPr="006603C2" w:rsidRDefault="00144D7D" w:rsidP="00144D7D">
      <w:pPr>
        <w:jc w:val="center"/>
        <w:rPr>
          <w:b/>
          <w:sz w:val="28"/>
          <w:szCs w:val="28"/>
        </w:rPr>
      </w:pPr>
    </w:p>
    <w:p w:rsidR="00144D7D" w:rsidRPr="00255E69" w:rsidRDefault="00144D7D" w:rsidP="00144D7D">
      <w:pPr>
        <w:jc w:val="center"/>
        <w:rPr>
          <w:sz w:val="28"/>
          <w:szCs w:val="28"/>
        </w:rPr>
      </w:pPr>
      <w:r w:rsidRPr="00255E69">
        <w:rPr>
          <w:sz w:val="28"/>
          <w:szCs w:val="28"/>
        </w:rPr>
        <w:t>The Institute of English Studies of Károli Gáspár University</w:t>
      </w:r>
    </w:p>
    <w:p w:rsidR="00144D7D" w:rsidRPr="006603C2" w:rsidRDefault="00144D7D" w:rsidP="00144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r w:rsidRPr="006603C2">
        <w:rPr>
          <w:sz w:val="28"/>
          <w:szCs w:val="28"/>
        </w:rPr>
        <w:t>happy to announce that</w:t>
      </w:r>
    </w:p>
    <w:p w:rsidR="00144D7D" w:rsidRPr="006603C2" w:rsidRDefault="00144D7D" w:rsidP="00144D7D">
      <w:pPr>
        <w:pStyle w:val="Szvegtrzs21"/>
        <w:rPr>
          <w:sz w:val="28"/>
          <w:szCs w:val="28"/>
        </w:rPr>
      </w:pPr>
      <w:r w:rsidRPr="006603C2">
        <w:rPr>
          <w:sz w:val="28"/>
          <w:szCs w:val="28"/>
        </w:rPr>
        <w:t xml:space="preserve">there is a possibility for </w:t>
      </w:r>
    </w:p>
    <w:p w:rsidR="00144D7D" w:rsidRPr="006603C2" w:rsidRDefault="00144D7D" w:rsidP="00144D7D">
      <w:pPr>
        <w:pStyle w:val="Szvegtrzs21"/>
        <w:rPr>
          <w:sz w:val="28"/>
          <w:szCs w:val="28"/>
        </w:rPr>
      </w:pPr>
    </w:p>
    <w:p w:rsidR="00144D7D" w:rsidRPr="00C03DEB" w:rsidRDefault="00144D7D" w:rsidP="00144D7D">
      <w:pPr>
        <w:pStyle w:val="Szvegtrzs21"/>
        <w:rPr>
          <w:sz w:val="28"/>
          <w:szCs w:val="28"/>
        </w:rPr>
      </w:pPr>
      <w:r w:rsidRPr="006603C2">
        <w:rPr>
          <w:sz w:val="28"/>
          <w:szCs w:val="28"/>
        </w:rPr>
        <w:t xml:space="preserve">FIVE students to study at </w:t>
      </w:r>
      <w:r w:rsidRPr="00C03DEB">
        <w:rPr>
          <w:b/>
          <w:sz w:val="28"/>
          <w:szCs w:val="28"/>
        </w:rPr>
        <w:t>Calvin College</w:t>
      </w:r>
      <w:r w:rsidRPr="00C03DEB">
        <w:rPr>
          <w:sz w:val="28"/>
          <w:szCs w:val="28"/>
        </w:rPr>
        <w:t xml:space="preserve"> (Grand Rapids, Michigan, U.S.A.)</w:t>
      </w:r>
    </w:p>
    <w:p w:rsidR="00144D7D" w:rsidRPr="00C03DEB" w:rsidRDefault="00144D7D" w:rsidP="00144D7D">
      <w:pPr>
        <w:pStyle w:val="Szvegtrzs21"/>
        <w:rPr>
          <w:sz w:val="28"/>
          <w:szCs w:val="28"/>
        </w:rPr>
      </w:pPr>
      <w:r w:rsidRPr="00C03DEB">
        <w:rPr>
          <w:sz w:val="28"/>
          <w:szCs w:val="28"/>
        </w:rPr>
        <w:t xml:space="preserve">in the </w:t>
      </w:r>
      <w:r w:rsidRPr="00C03DEB">
        <w:rPr>
          <w:b/>
          <w:sz w:val="28"/>
          <w:szCs w:val="28"/>
        </w:rPr>
        <w:t xml:space="preserve">Interim Period </w:t>
      </w:r>
      <w:r w:rsidRPr="00E83DEB">
        <w:rPr>
          <w:b/>
          <w:sz w:val="28"/>
          <w:szCs w:val="28"/>
        </w:rPr>
        <w:t xml:space="preserve">(January </w:t>
      </w:r>
      <w:r w:rsidR="00E83DEB" w:rsidRPr="00E83DEB">
        <w:rPr>
          <w:b/>
          <w:sz w:val="28"/>
          <w:szCs w:val="28"/>
        </w:rPr>
        <w:t>3-23,</w:t>
      </w:r>
      <w:r w:rsidRPr="00E83DEB">
        <w:rPr>
          <w:b/>
          <w:sz w:val="28"/>
          <w:szCs w:val="28"/>
        </w:rPr>
        <w:t xml:space="preserve"> 201</w:t>
      </w:r>
      <w:r w:rsidR="002603CB">
        <w:rPr>
          <w:b/>
          <w:sz w:val="28"/>
          <w:szCs w:val="28"/>
        </w:rPr>
        <w:t>9</w:t>
      </w:r>
      <w:r w:rsidRPr="00E83DEB">
        <w:rPr>
          <w:b/>
          <w:sz w:val="28"/>
          <w:szCs w:val="28"/>
        </w:rPr>
        <w:t>)</w:t>
      </w:r>
      <w:r w:rsidRPr="00E83DEB">
        <w:rPr>
          <w:sz w:val="28"/>
          <w:szCs w:val="28"/>
        </w:rPr>
        <w:t xml:space="preserve"> of the Academic Year of 201</w:t>
      </w:r>
      <w:r w:rsidR="002603CB">
        <w:rPr>
          <w:sz w:val="28"/>
          <w:szCs w:val="28"/>
        </w:rPr>
        <w:t>8</w:t>
      </w:r>
      <w:r w:rsidRPr="00E83DEB">
        <w:rPr>
          <w:sz w:val="28"/>
          <w:szCs w:val="28"/>
        </w:rPr>
        <w:t>/201</w:t>
      </w:r>
      <w:r w:rsidR="002603CB">
        <w:rPr>
          <w:sz w:val="28"/>
          <w:szCs w:val="28"/>
        </w:rPr>
        <w:t>9</w:t>
      </w:r>
      <w:r w:rsidRPr="00E83DEB">
        <w:rPr>
          <w:sz w:val="28"/>
          <w:szCs w:val="28"/>
        </w:rPr>
        <w:t>.</w:t>
      </w:r>
    </w:p>
    <w:p w:rsidR="00144D7D" w:rsidRPr="00C03DEB" w:rsidRDefault="00144D7D" w:rsidP="00144D7D">
      <w:pPr>
        <w:pStyle w:val="Szvegtrzs21"/>
        <w:rPr>
          <w:sz w:val="28"/>
          <w:szCs w:val="28"/>
        </w:rPr>
      </w:pPr>
    </w:p>
    <w:p w:rsidR="00144D7D" w:rsidRPr="00C03DEB" w:rsidRDefault="00144D7D" w:rsidP="00144D7D">
      <w:pPr>
        <w:jc w:val="both"/>
        <w:rPr>
          <w:b/>
          <w:sz w:val="28"/>
          <w:szCs w:val="28"/>
          <w:u w:val="single"/>
        </w:rPr>
      </w:pPr>
      <w:r w:rsidRPr="00C03DEB">
        <w:rPr>
          <w:b/>
          <w:sz w:val="28"/>
          <w:szCs w:val="28"/>
          <w:u w:val="single"/>
        </w:rPr>
        <w:t>Who may apply?</w:t>
      </w:r>
    </w:p>
    <w:p w:rsidR="00144D7D" w:rsidRPr="00C03DEB" w:rsidRDefault="00144D7D" w:rsidP="00144D7D">
      <w:pPr>
        <w:jc w:val="both"/>
        <w:rPr>
          <w:sz w:val="28"/>
          <w:szCs w:val="28"/>
        </w:rPr>
      </w:pPr>
      <w:r w:rsidRPr="00C03DEB">
        <w:rPr>
          <w:sz w:val="28"/>
          <w:szCs w:val="28"/>
        </w:rPr>
        <w:t xml:space="preserve">Any enrolled student of Károli Gáspár University (KRE) with at least two successfully completed semesters may apply for the program. Applicants shall have a good written and oral knowledge of English. </w:t>
      </w:r>
    </w:p>
    <w:p w:rsidR="00144D7D" w:rsidRPr="00C03DEB" w:rsidRDefault="00144D7D" w:rsidP="00144D7D">
      <w:pPr>
        <w:jc w:val="both"/>
        <w:rPr>
          <w:sz w:val="28"/>
          <w:szCs w:val="28"/>
        </w:rPr>
      </w:pPr>
    </w:p>
    <w:p w:rsidR="00144D7D" w:rsidRPr="00C03DEB" w:rsidRDefault="00144D7D" w:rsidP="00144D7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Pr="00C03DEB">
        <w:rPr>
          <w:b/>
          <w:sz w:val="28"/>
          <w:szCs w:val="28"/>
          <w:u w:val="single"/>
        </w:rPr>
        <w:t xml:space="preserve">inancial </w:t>
      </w:r>
      <w:r>
        <w:rPr>
          <w:b/>
          <w:sz w:val="28"/>
          <w:szCs w:val="28"/>
          <w:u w:val="single"/>
        </w:rPr>
        <w:t>terms</w:t>
      </w:r>
      <w:r w:rsidRPr="00C03DEB">
        <w:rPr>
          <w:b/>
          <w:sz w:val="28"/>
          <w:szCs w:val="28"/>
          <w:u w:val="single"/>
        </w:rPr>
        <w:t>:</w:t>
      </w:r>
    </w:p>
    <w:p w:rsidR="00AF1D64" w:rsidRDefault="00AF1D64" w:rsidP="00144D7D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44D7D" w:rsidRPr="00C03DEB">
        <w:rPr>
          <w:sz w:val="28"/>
          <w:szCs w:val="28"/>
        </w:rPr>
        <w:t>ccommodation</w:t>
      </w:r>
      <w:r>
        <w:rPr>
          <w:sz w:val="28"/>
          <w:szCs w:val="28"/>
        </w:rPr>
        <w:t xml:space="preserve"> and </w:t>
      </w:r>
      <w:r w:rsidR="00144D7D" w:rsidRPr="00C03DEB">
        <w:rPr>
          <w:sz w:val="28"/>
          <w:szCs w:val="28"/>
        </w:rPr>
        <w:t>tuition</w:t>
      </w:r>
      <w:r>
        <w:rPr>
          <w:sz w:val="28"/>
          <w:szCs w:val="28"/>
        </w:rPr>
        <w:t xml:space="preserve"> </w:t>
      </w:r>
      <w:r w:rsidR="00144D7D" w:rsidRPr="00C03DEB">
        <w:rPr>
          <w:sz w:val="28"/>
          <w:szCs w:val="28"/>
        </w:rPr>
        <w:t>will be covered by Calvin College and by KRE</w:t>
      </w:r>
      <w:r>
        <w:rPr>
          <w:sz w:val="28"/>
          <w:szCs w:val="28"/>
        </w:rPr>
        <w:t>.</w:t>
      </w:r>
    </w:p>
    <w:p w:rsidR="00AF1D64" w:rsidRDefault="00AF1D64" w:rsidP="00144D7D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144D7D" w:rsidRPr="00C03DEB">
        <w:rPr>
          <w:sz w:val="28"/>
          <w:szCs w:val="28"/>
        </w:rPr>
        <w:t>ravel expenses, visa and insurance</w:t>
      </w:r>
      <w:r>
        <w:rPr>
          <w:sz w:val="28"/>
          <w:szCs w:val="28"/>
        </w:rPr>
        <w:t xml:space="preserve"> shall be covered by the participant</w:t>
      </w:r>
      <w:r w:rsidR="00144D7D" w:rsidRPr="00C03DEB">
        <w:rPr>
          <w:sz w:val="28"/>
          <w:szCs w:val="28"/>
        </w:rPr>
        <w:t>. In addition, the student is also expected to contribute to his or her total costs with approx. 150 USD, for personal expenses.</w:t>
      </w:r>
    </w:p>
    <w:p w:rsidR="00144D7D" w:rsidRPr="00C03DEB" w:rsidRDefault="00AF1D64" w:rsidP="00144D7D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144D7D" w:rsidRPr="00C03DEB">
        <w:rPr>
          <w:sz w:val="28"/>
          <w:szCs w:val="28"/>
        </w:rPr>
        <w:t xml:space="preserve">n order to support the participants, KRE contributes to the travel costs </w:t>
      </w:r>
      <w:r w:rsidR="00144D7D" w:rsidRPr="00820E30">
        <w:rPr>
          <w:sz w:val="28"/>
          <w:szCs w:val="28"/>
        </w:rPr>
        <w:t xml:space="preserve">by </w:t>
      </w:r>
      <w:r w:rsidR="003774F3" w:rsidRPr="00820E30">
        <w:rPr>
          <w:sz w:val="28"/>
          <w:szCs w:val="28"/>
        </w:rPr>
        <w:t>1,825</w:t>
      </w:r>
      <w:r w:rsidR="00144D7D" w:rsidRPr="00820E30">
        <w:rPr>
          <w:sz w:val="28"/>
          <w:szCs w:val="28"/>
        </w:rPr>
        <w:t xml:space="preserve"> USD </w:t>
      </w:r>
      <w:r w:rsidR="00144D7D" w:rsidRPr="00C03DEB">
        <w:rPr>
          <w:sz w:val="28"/>
          <w:szCs w:val="28"/>
        </w:rPr>
        <w:t xml:space="preserve">per person.  </w:t>
      </w:r>
    </w:p>
    <w:p w:rsidR="00144D7D" w:rsidRPr="00C03DEB" w:rsidRDefault="00144D7D" w:rsidP="00144D7D">
      <w:pPr>
        <w:jc w:val="both"/>
        <w:rPr>
          <w:sz w:val="28"/>
          <w:szCs w:val="28"/>
          <w:u w:val="single"/>
        </w:rPr>
      </w:pPr>
    </w:p>
    <w:p w:rsidR="00144D7D" w:rsidRPr="00C03DEB" w:rsidRDefault="00144D7D" w:rsidP="00144D7D">
      <w:pPr>
        <w:pStyle w:val="Szvegtrzs31"/>
        <w:rPr>
          <w:b/>
          <w:szCs w:val="28"/>
        </w:rPr>
      </w:pPr>
      <w:r w:rsidRPr="00C03DEB">
        <w:rPr>
          <w:b/>
          <w:szCs w:val="28"/>
          <w:u w:val="single"/>
        </w:rPr>
        <w:t>Application procedure:</w:t>
      </w:r>
    </w:p>
    <w:p w:rsidR="00144D7D" w:rsidRPr="00C03DEB" w:rsidRDefault="00144D7D" w:rsidP="00144D7D">
      <w:pPr>
        <w:pStyle w:val="Cmsor5"/>
        <w:rPr>
          <w:b/>
          <w:bCs/>
          <w:szCs w:val="28"/>
        </w:rPr>
      </w:pPr>
      <w:r w:rsidRPr="00C03DEB">
        <w:rPr>
          <w:b/>
          <w:szCs w:val="28"/>
        </w:rPr>
        <w:t xml:space="preserve">The applicant should submit the application material by </w:t>
      </w:r>
    </w:p>
    <w:p w:rsidR="00144D7D" w:rsidRPr="00E83DEB" w:rsidRDefault="00144D7D" w:rsidP="00144D7D">
      <w:pPr>
        <w:pStyle w:val="Cmsor5"/>
        <w:rPr>
          <w:szCs w:val="28"/>
        </w:rPr>
      </w:pPr>
      <w:r w:rsidRPr="00FB038D">
        <w:rPr>
          <w:b/>
          <w:szCs w:val="28"/>
        </w:rPr>
        <w:t xml:space="preserve">12:00 </w:t>
      </w:r>
      <w:r w:rsidRPr="00E83DEB">
        <w:rPr>
          <w:b/>
          <w:szCs w:val="28"/>
        </w:rPr>
        <w:t xml:space="preserve">on Friday, </w:t>
      </w:r>
      <w:r w:rsidR="00AF1D64" w:rsidRPr="00E83DEB">
        <w:rPr>
          <w:b/>
          <w:szCs w:val="28"/>
        </w:rPr>
        <w:t>September 2</w:t>
      </w:r>
      <w:r w:rsidR="002603CB">
        <w:rPr>
          <w:b/>
          <w:szCs w:val="28"/>
        </w:rPr>
        <w:t>8</w:t>
      </w:r>
      <w:r w:rsidRPr="00E83DEB">
        <w:rPr>
          <w:b/>
          <w:szCs w:val="28"/>
        </w:rPr>
        <w:t>, 201</w:t>
      </w:r>
      <w:r w:rsidR="002603CB">
        <w:rPr>
          <w:b/>
          <w:szCs w:val="28"/>
        </w:rPr>
        <w:t>8</w:t>
      </w:r>
      <w:r w:rsidRPr="00E83DEB">
        <w:rPr>
          <w:b/>
          <w:szCs w:val="28"/>
        </w:rPr>
        <w:t>, at the Department Secretary’s Office</w:t>
      </w:r>
    </w:p>
    <w:p w:rsidR="00144D7D" w:rsidRPr="00E83DEB" w:rsidRDefault="00144D7D" w:rsidP="00144D7D">
      <w:pPr>
        <w:pStyle w:val="Cmsor5"/>
        <w:rPr>
          <w:szCs w:val="28"/>
        </w:rPr>
      </w:pPr>
      <w:r w:rsidRPr="00E83DEB" w:rsidDel="00FB038D">
        <w:rPr>
          <w:b/>
          <w:bCs/>
          <w:szCs w:val="28"/>
        </w:rPr>
        <w:t xml:space="preserve"> </w:t>
      </w:r>
      <w:r w:rsidRPr="00E83DEB">
        <w:rPr>
          <w:szCs w:val="28"/>
        </w:rPr>
        <w:t xml:space="preserve">(“D25” Building, Room 210, 1146 Budapest, Dózsa György út 25-27). </w:t>
      </w:r>
    </w:p>
    <w:p w:rsidR="00144D7D" w:rsidRPr="00E83DEB" w:rsidRDefault="00144D7D" w:rsidP="00144D7D">
      <w:pPr>
        <w:rPr>
          <w:sz w:val="28"/>
          <w:szCs w:val="28"/>
        </w:rPr>
      </w:pPr>
    </w:p>
    <w:p w:rsidR="00144D7D" w:rsidRPr="00E83DEB" w:rsidRDefault="00144D7D" w:rsidP="00144D7D">
      <w:pPr>
        <w:pStyle w:val="Cmsor5"/>
        <w:tabs>
          <w:tab w:val="clear" w:pos="1008"/>
          <w:tab w:val="num" w:pos="0"/>
        </w:tabs>
        <w:ind w:left="0" w:firstLine="0"/>
        <w:rPr>
          <w:b/>
          <w:bCs/>
          <w:szCs w:val="28"/>
        </w:rPr>
      </w:pPr>
      <w:r w:rsidRPr="00E83DEB">
        <w:rPr>
          <w:b/>
          <w:bCs/>
          <w:szCs w:val="28"/>
        </w:rPr>
        <w:t>The oral interview will be at 1</w:t>
      </w:r>
      <w:r w:rsidR="002603CB">
        <w:rPr>
          <w:b/>
          <w:bCs/>
          <w:szCs w:val="28"/>
        </w:rPr>
        <w:t>2</w:t>
      </w:r>
      <w:r w:rsidRPr="00E83DEB">
        <w:rPr>
          <w:b/>
          <w:bCs/>
          <w:szCs w:val="28"/>
        </w:rPr>
        <w:t xml:space="preserve">:00 on </w:t>
      </w:r>
      <w:r w:rsidR="00AF1D64" w:rsidRPr="00E83DEB">
        <w:rPr>
          <w:b/>
          <w:bCs/>
          <w:szCs w:val="28"/>
        </w:rPr>
        <w:t>Thursday</w:t>
      </w:r>
      <w:r w:rsidRPr="00E83DEB">
        <w:rPr>
          <w:b/>
          <w:bCs/>
          <w:szCs w:val="28"/>
        </w:rPr>
        <w:t xml:space="preserve">, October </w:t>
      </w:r>
      <w:r w:rsidR="002603CB">
        <w:rPr>
          <w:b/>
          <w:bCs/>
          <w:szCs w:val="28"/>
        </w:rPr>
        <w:t>4</w:t>
      </w:r>
      <w:r w:rsidRPr="00E83DEB">
        <w:rPr>
          <w:b/>
          <w:bCs/>
          <w:szCs w:val="28"/>
        </w:rPr>
        <w:t>, 201</w:t>
      </w:r>
      <w:r w:rsidR="002603CB">
        <w:rPr>
          <w:b/>
          <w:bCs/>
          <w:szCs w:val="28"/>
        </w:rPr>
        <w:t>8</w:t>
      </w:r>
      <w:r w:rsidRPr="00E83DEB">
        <w:rPr>
          <w:b/>
          <w:bCs/>
          <w:szCs w:val="28"/>
        </w:rPr>
        <w:t xml:space="preserve">, in Room 201. </w:t>
      </w:r>
    </w:p>
    <w:p w:rsidR="00144D7D" w:rsidRPr="00E83DEB" w:rsidRDefault="00144D7D" w:rsidP="00144D7D">
      <w:pPr>
        <w:pStyle w:val="Cmsor5"/>
        <w:rPr>
          <w:b/>
          <w:bCs/>
          <w:szCs w:val="28"/>
        </w:rPr>
      </w:pPr>
    </w:p>
    <w:p w:rsidR="00144D7D" w:rsidRPr="00D41420" w:rsidRDefault="00144D7D" w:rsidP="00144D7D">
      <w:pPr>
        <w:pStyle w:val="Cmsor5"/>
        <w:rPr>
          <w:b/>
          <w:bCs/>
          <w:szCs w:val="28"/>
          <w:highlight w:val="yellow"/>
        </w:rPr>
      </w:pPr>
      <w:r w:rsidRPr="00E83DEB">
        <w:rPr>
          <w:szCs w:val="28"/>
        </w:rPr>
        <w:t xml:space="preserve">Applicants will be informed about the results on </w:t>
      </w:r>
      <w:r w:rsidR="00D41420" w:rsidRPr="00E83DEB">
        <w:rPr>
          <w:szCs w:val="28"/>
        </w:rPr>
        <w:t>Monday</w:t>
      </w:r>
      <w:r w:rsidRPr="00E83DEB">
        <w:rPr>
          <w:szCs w:val="28"/>
        </w:rPr>
        <w:t xml:space="preserve">, October </w:t>
      </w:r>
      <w:r w:rsidR="002603CB">
        <w:rPr>
          <w:szCs w:val="28"/>
        </w:rPr>
        <w:t>8</w:t>
      </w:r>
      <w:r w:rsidRPr="00E83DEB">
        <w:rPr>
          <w:szCs w:val="28"/>
        </w:rPr>
        <w:t xml:space="preserve">, </w:t>
      </w:r>
      <w:r w:rsidR="00D41420" w:rsidRPr="00E83DEB">
        <w:rPr>
          <w:szCs w:val="28"/>
        </w:rPr>
        <w:t>the latest</w:t>
      </w:r>
      <w:r w:rsidR="00D41420" w:rsidRPr="003774F3">
        <w:rPr>
          <w:szCs w:val="28"/>
        </w:rPr>
        <w:t>.</w:t>
      </w:r>
      <w:r w:rsidRPr="003774F3">
        <w:rPr>
          <w:szCs w:val="28"/>
        </w:rPr>
        <w:t xml:space="preserve"> </w:t>
      </w:r>
    </w:p>
    <w:p w:rsidR="00144D7D" w:rsidRPr="00C03DEB" w:rsidRDefault="00144D7D" w:rsidP="00144D7D">
      <w:pPr>
        <w:tabs>
          <w:tab w:val="left" w:pos="3960"/>
        </w:tabs>
        <w:jc w:val="both"/>
        <w:rPr>
          <w:b/>
          <w:bCs/>
          <w:sz w:val="28"/>
          <w:szCs w:val="28"/>
          <w:u w:val="single"/>
        </w:rPr>
      </w:pPr>
    </w:p>
    <w:p w:rsidR="00144D7D" w:rsidRPr="00C03DEB" w:rsidRDefault="00144D7D" w:rsidP="00144D7D">
      <w:pPr>
        <w:tabs>
          <w:tab w:val="left" w:pos="3960"/>
        </w:tabs>
        <w:jc w:val="both"/>
        <w:rPr>
          <w:sz w:val="28"/>
          <w:szCs w:val="28"/>
        </w:rPr>
      </w:pPr>
      <w:r w:rsidRPr="00C03DEB">
        <w:rPr>
          <w:b/>
          <w:bCs/>
          <w:sz w:val="28"/>
          <w:szCs w:val="28"/>
          <w:u w:val="single"/>
        </w:rPr>
        <w:t xml:space="preserve">Application material: </w:t>
      </w:r>
    </w:p>
    <w:p w:rsidR="00144D7D" w:rsidRPr="00C03DEB" w:rsidRDefault="00144D7D" w:rsidP="00144D7D">
      <w:pPr>
        <w:jc w:val="both"/>
        <w:rPr>
          <w:sz w:val="28"/>
          <w:szCs w:val="28"/>
        </w:rPr>
      </w:pPr>
      <w:r w:rsidRPr="00C03DEB">
        <w:rPr>
          <w:sz w:val="28"/>
          <w:szCs w:val="28"/>
        </w:rPr>
        <w:t xml:space="preserve">The application material should consist of </w:t>
      </w:r>
    </w:p>
    <w:p w:rsidR="00144D7D" w:rsidRPr="00C03DEB" w:rsidRDefault="00144D7D" w:rsidP="00144D7D">
      <w:pPr>
        <w:numPr>
          <w:ilvl w:val="0"/>
          <w:numId w:val="2"/>
        </w:numPr>
        <w:jc w:val="both"/>
        <w:rPr>
          <w:sz w:val="28"/>
          <w:szCs w:val="28"/>
        </w:rPr>
      </w:pPr>
      <w:r w:rsidRPr="00C03DEB">
        <w:rPr>
          <w:sz w:val="28"/>
          <w:szCs w:val="28"/>
        </w:rPr>
        <w:t>a written statement of purpose (why the applicant feels it important to spend three weeks at Calvin College) in approx. 250 words, with clear indication of the e-mail and postal address, as well as the phone number, at which the candidate can be reached</w:t>
      </w:r>
    </w:p>
    <w:p w:rsidR="00144D7D" w:rsidRPr="00C03DEB" w:rsidRDefault="00144D7D" w:rsidP="00144D7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C03DEB">
        <w:rPr>
          <w:sz w:val="28"/>
          <w:szCs w:val="28"/>
        </w:rPr>
        <w:t>a copy of the applicant's records of study from the last two semesters (the relevant data printed out from the Neptun system)</w:t>
      </w:r>
    </w:p>
    <w:p w:rsidR="00144D7D" w:rsidRDefault="00144D7D" w:rsidP="00144D7D">
      <w:pPr>
        <w:ind w:firstLine="720"/>
        <w:jc w:val="center"/>
        <w:rPr>
          <w:i/>
          <w:sz w:val="28"/>
          <w:szCs w:val="28"/>
        </w:rPr>
      </w:pPr>
    </w:p>
    <w:p w:rsidR="00144D7D" w:rsidRDefault="00144D7D" w:rsidP="00144D7D">
      <w:pPr>
        <w:ind w:firstLine="720"/>
        <w:jc w:val="center"/>
        <w:rPr>
          <w:i/>
          <w:sz w:val="28"/>
          <w:szCs w:val="28"/>
        </w:rPr>
      </w:pPr>
    </w:p>
    <w:p w:rsidR="00816FF9" w:rsidRDefault="00144D7D" w:rsidP="00AF1D64">
      <w:pPr>
        <w:ind w:firstLine="720"/>
        <w:jc w:val="center"/>
      </w:pPr>
      <w:r w:rsidRPr="00C03DEB">
        <w:rPr>
          <w:i/>
          <w:sz w:val="28"/>
          <w:szCs w:val="28"/>
        </w:rPr>
        <w:t>For further details, please contact Dr. Katalin G. Kállay</w:t>
      </w:r>
      <w:r w:rsidR="00820E30">
        <w:rPr>
          <w:i/>
          <w:sz w:val="28"/>
          <w:szCs w:val="28"/>
        </w:rPr>
        <w:t xml:space="preserve"> at</w:t>
      </w:r>
      <w:r w:rsidRPr="00C03DEB">
        <w:rPr>
          <w:i/>
          <w:sz w:val="28"/>
          <w:szCs w:val="28"/>
        </w:rPr>
        <w:t xml:space="preserve"> </w:t>
      </w:r>
      <w:hyperlink r:id="rId6" w:history="1">
        <w:r w:rsidR="00820E30" w:rsidRPr="00E1659A">
          <w:rPr>
            <w:rStyle w:val="Hiperhivatkozs"/>
            <w:szCs w:val="28"/>
          </w:rPr>
          <w:t>kallay.gezane@kre.hu</w:t>
        </w:r>
      </w:hyperlink>
      <w:r w:rsidRPr="00C03DEB">
        <w:rPr>
          <w:iCs/>
          <w:sz w:val="28"/>
          <w:szCs w:val="28"/>
        </w:rPr>
        <w:t xml:space="preserve"> </w:t>
      </w:r>
    </w:p>
    <w:sectPr w:rsidR="00816FF9">
      <w:pgSz w:w="11906" w:h="16838"/>
      <w:pgMar w:top="136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7D"/>
    <w:rsid w:val="00106ACD"/>
    <w:rsid w:val="00144D7D"/>
    <w:rsid w:val="001E69A4"/>
    <w:rsid w:val="002603CB"/>
    <w:rsid w:val="003774F3"/>
    <w:rsid w:val="00430322"/>
    <w:rsid w:val="00723732"/>
    <w:rsid w:val="00816FF9"/>
    <w:rsid w:val="00820E30"/>
    <w:rsid w:val="00862336"/>
    <w:rsid w:val="00AF1D64"/>
    <w:rsid w:val="00D41420"/>
    <w:rsid w:val="00E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Cmsor4">
    <w:name w:val="heading 4"/>
    <w:basedOn w:val="Norml"/>
    <w:next w:val="Norml"/>
    <w:link w:val="Cmsor4Char"/>
    <w:qFormat/>
    <w:rsid w:val="00144D7D"/>
    <w:pPr>
      <w:keepNext/>
      <w:numPr>
        <w:ilvl w:val="3"/>
        <w:numId w:val="1"/>
      </w:numPr>
      <w:ind w:left="2160" w:firstLine="720"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144D7D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44D7D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Cmsor5Char">
    <w:name w:val="Címsor 5 Char"/>
    <w:basedOn w:val="Bekezdsalapbettpusa"/>
    <w:link w:val="Cmsor5"/>
    <w:rsid w:val="00144D7D"/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styleId="Hiperhivatkozs">
    <w:name w:val="Hyperlink"/>
    <w:rsid w:val="00144D7D"/>
    <w:rPr>
      <w:color w:val="0000FF"/>
      <w:u w:val="single"/>
    </w:rPr>
  </w:style>
  <w:style w:type="paragraph" w:customStyle="1" w:styleId="Szvegtrzs21">
    <w:name w:val="Szövegtörzs 21"/>
    <w:basedOn w:val="Norml"/>
    <w:rsid w:val="00144D7D"/>
    <w:pPr>
      <w:jc w:val="center"/>
    </w:pPr>
    <w:rPr>
      <w:sz w:val="32"/>
    </w:rPr>
  </w:style>
  <w:style w:type="paragraph" w:customStyle="1" w:styleId="Szvegtrzs31">
    <w:name w:val="Szövegtörzs 31"/>
    <w:basedOn w:val="Norml"/>
    <w:rsid w:val="00144D7D"/>
    <w:pPr>
      <w:jc w:val="both"/>
    </w:pPr>
    <w:rPr>
      <w:sz w:val="2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0E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Cmsor4">
    <w:name w:val="heading 4"/>
    <w:basedOn w:val="Norml"/>
    <w:next w:val="Norml"/>
    <w:link w:val="Cmsor4Char"/>
    <w:qFormat/>
    <w:rsid w:val="00144D7D"/>
    <w:pPr>
      <w:keepNext/>
      <w:numPr>
        <w:ilvl w:val="3"/>
        <w:numId w:val="1"/>
      </w:numPr>
      <w:ind w:left="2160" w:firstLine="720"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144D7D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44D7D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Cmsor5Char">
    <w:name w:val="Címsor 5 Char"/>
    <w:basedOn w:val="Bekezdsalapbettpusa"/>
    <w:link w:val="Cmsor5"/>
    <w:rsid w:val="00144D7D"/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styleId="Hiperhivatkozs">
    <w:name w:val="Hyperlink"/>
    <w:rsid w:val="00144D7D"/>
    <w:rPr>
      <w:color w:val="0000FF"/>
      <w:u w:val="single"/>
    </w:rPr>
  </w:style>
  <w:style w:type="paragraph" w:customStyle="1" w:styleId="Szvegtrzs21">
    <w:name w:val="Szövegtörzs 21"/>
    <w:basedOn w:val="Norml"/>
    <w:rsid w:val="00144D7D"/>
    <w:pPr>
      <w:jc w:val="center"/>
    </w:pPr>
    <w:rPr>
      <w:sz w:val="32"/>
    </w:rPr>
  </w:style>
  <w:style w:type="paragraph" w:customStyle="1" w:styleId="Szvegtrzs31">
    <w:name w:val="Szövegtörzs 31"/>
    <w:basedOn w:val="Norml"/>
    <w:rsid w:val="00144D7D"/>
    <w:pPr>
      <w:jc w:val="both"/>
    </w:pPr>
    <w:rPr>
      <w:sz w:val="2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0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lay.gezane@kr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Sümeghy Gyula</dc:creator>
  <cp:lastModifiedBy>Sümeghy Gyula</cp:lastModifiedBy>
  <cp:revision>2</cp:revision>
  <dcterms:created xsi:type="dcterms:W3CDTF">2018-09-17T09:26:00Z</dcterms:created>
  <dcterms:modified xsi:type="dcterms:W3CDTF">2018-09-17T09:26:00Z</dcterms:modified>
</cp:coreProperties>
</file>